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1" w:rsidRPr="004B3181" w:rsidRDefault="004B3181" w:rsidP="004B3181">
      <w:p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Georgia" w:eastAsia="Times New Roman" w:hAnsi="Georgia" w:cs="Helvetica"/>
          <w:sz w:val="32"/>
          <w:szCs w:val="32"/>
        </w:rPr>
      </w:pPr>
      <w:r w:rsidRPr="004B3181">
        <w:rPr>
          <w:rFonts w:ascii="Georgia" w:eastAsia="Times New Roman" w:hAnsi="Georgia" w:cs="Helvetica"/>
          <w:sz w:val="32"/>
          <w:szCs w:val="32"/>
        </w:rPr>
        <w:t xml:space="preserve">Rice Pudding </w:t>
      </w:r>
    </w:p>
    <w:p w:rsidR="004B3181" w:rsidRPr="004B3181" w:rsidRDefault="004B3181" w:rsidP="004B3181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4"/>
          <w:szCs w:val="24"/>
        </w:rPr>
      </w:pPr>
      <w:r w:rsidRPr="004B3181">
        <w:rPr>
          <w:rFonts w:ascii="Georgia" w:eastAsia="Times New Roman" w:hAnsi="Georgia" w:cs="Helvetica"/>
          <w:sz w:val="24"/>
          <w:szCs w:val="24"/>
        </w:rPr>
        <w:t>2</w:t>
      </w:r>
      <w:r>
        <w:rPr>
          <w:rFonts w:ascii="Georgia" w:eastAsia="Times New Roman" w:hAnsi="Georgia" w:cs="Helvetica"/>
          <w:sz w:val="24"/>
          <w:szCs w:val="24"/>
        </w:rPr>
        <w:t xml:space="preserve"> </w:t>
      </w:r>
      <w:r w:rsidRPr="004B3181">
        <w:rPr>
          <w:rFonts w:ascii="Helvetica" w:eastAsia="Times New Roman" w:hAnsi="Helvetica" w:cs="Helvetica"/>
          <w:sz w:val="24"/>
          <w:szCs w:val="24"/>
        </w:rPr>
        <w:t>cups </w:t>
      </w:r>
      <w:hyperlink r:id="rId6" w:history="1">
        <w:r w:rsidRPr="004B3181">
          <w:rPr>
            <w:rFonts w:ascii="Helvetica" w:eastAsia="Times New Roman" w:hAnsi="Helvetica" w:cs="Helvetica"/>
            <w:sz w:val="24"/>
            <w:szCs w:val="24"/>
          </w:rPr>
          <w:t>cooked white rice</w:t>
        </w:r>
      </w:hyperlink>
    </w:p>
    <w:p w:rsidR="004B3181" w:rsidRPr="004B3181" w:rsidRDefault="004B3181" w:rsidP="004B3181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4"/>
          <w:szCs w:val="24"/>
        </w:rPr>
      </w:pPr>
      <w:r w:rsidRPr="004B3181">
        <w:rPr>
          <w:rFonts w:ascii="Georgia" w:eastAsia="Times New Roman" w:hAnsi="Georgia" w:cs="Helvetica"/>
          <w:sz w:val="24"/>
          <w:szCs w:val="24"/>
        </w:rPr>
        <w:t>2</w:t>
      </w:r>
      <w:r>
        <w:rPr>
          <w:rFonts w:ascii="Georgia" w:eastAsia="Times New Roman" w:hAnsi="Georgia" w:cs="Helvetica"/>
          <w:sz w:val="24"/>
          <w:szCs w:val="24"/>
        </w:rPr>
        <w:t xml:space="preserve"> </w:t>
      </w:r>
      <w:r w:rsidRPr="004B3181">
        <w:rPr>
          <w:rFonts w:ascii="Helvetica" w:eastAsia="Times New Roman" w:hAnsi="Helvetica" w:cs="Helvetica"/>
          <w:sz w:val="24"/>
          <w:szCs w:val="24"/>
        </w:rPr>
        <w:t>cups </w:t>
      </w:r>
      <w:hyperlink r:id="rId7" w:history="1">
        <w:r w:rsidRPr="004B3181">
          <w:rPr>
            <w:rFonts w:ascii="Helvetica" w:eastAsia="Times New Roman" w:hAnsi="Helvetica" w:cs="Helvetica"/>
            <w:sz w:val="24"/>
            <w:szCs w:val="24"/>
          </w:rPr>
          <w:t>milk</w:t>
        </w:r>
      </w:hyperlink>
    </w:p>
    <w:p w:rsidR="004B3181" w:rsidRPr="004B3181" w:rsidRDefault="004B3181" w:rsidP="004B3181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4"/>
          <w:szCs w:val="24"/>
        </w:rPr>
      </w:pPr>
      <w:r w:rsidRPr="004B3181">
        <w:rPr>
          <w:rFonts w:ascii="Georgia" w:eastAsia="Times New Roman" w:hAnsi="Georgia" w:cs="Helvetica"/>
          <w:sz w:val="24"/>
          <w:szCs w:val="24"/>
        </w:rPr>
        <w:t>3</w:t>
      </w:r>
      <w:r>
        <w:rPr>
          <w:rFonts w:ascii="Georgia" w:eastAsia="Times New Roman" w:hAnsi="Georgia" w:cs="Helvetica"/>
          <w:sz w:val="24"/>
          <w:szCs w:val="24"/>
        </w:rPr>
        <w:t xml:space="preserve"> </w:t>
      </w:r>
      <w:r w:rsidRPr="004B3181">
        <w:rPr>
          <w:rFonts w:ascii="Helvetica" w:eastAsia="Times New Roman" w:hAnsi="Helvetica" w:cs="Helvetica"/>
          <w:sz w:val="24"/>
          <w:szCs w:val="24"/>
        </w:rPr>
        <w:t>tablespoons </w:t>
      </w:r>
      <w:hyperlink r:id="rId8" w:history="1">
        <w:r w:rsidRPr="004B3181">
          <w:rPr>
            <w:rFonts w:ascii="Helvetica" w:eastAsia="Times New Roman" w:hAnsi="Helvetica" w:cs="Helvetica"/>
            <w:sz w:val="24"/>
            <w:szCs w:val="24"/>
          </w:rPr>
          <w:t>butter</w:t>
        </w:r>
      </w:hyperlink>
    </w:p>
    <w:p w:rsidR="004B3181" w:rsidRPr="004B3181" w:rsidRDefault="004B3181" w:rsidP="004B3181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4"/>
          <w:szCs w:val="24"/>
        </w:rPr>
      </w:pPr>
      <w:r w:rsidRPr="004B3181">
        <w:rPr>
          <w:rFonts w:ascii="Georgia" w:eastAsia="Times New Roman" w:hAnsi="Georgia" w:cs="Helvetica"/>
          <w:spacing w:val="15"/>
          <w:sz w:val="24"/>
          <w:szCs w:val="24"/>
          <w:vertAlign w:val="superscript"/>
        </w:rPr>
        <w:t>1</w:t>
      </w:r>
      <w:r w:rsidRPr="004B3181">
        <w:rPr>
          <w:rFonts w:ascii="Georgia" w:eastAsia="Times New Roman" w:hAnsi="Georgia" w:cs="Helvetica"/>
          <w:sz w:val="24"/>
          <w:szCs w:val="24"/>
        </w:rPr>
        <w:t>⁄</w:t>
      </w:r>
      <w:r w:rsidRPr="004B3181">
        <w:rPr>
          <w:rFonts w:ascii="Georgia" w:eastAsia="Times New Roman" w:hAnsi="Georgia" w:cs="Helvetica"/>
          <w:sz w:val="24"/>
          <w:szCs w:val="24"/>
          <w:vertAlign w:val="subscript"/>
        </w:rPr>
        <w:t>3</w:t>
      </w:r>
      <w:r>
        <w:rPr>
          <w:rFonts w:ascii="Georgia" w:eastAsia="Times New Roman" w:hAnsi="Georgia" w:cs="Helvetica"/>
          <w:sz w:val="24"/>
          <w:szCs w:val="24"/>
          <w:vertAlign w:val="subscript"/>
        </w:rPr>
        <w:t xml:space="preserve"> </w:t>
      </w:r>
      <w:r w:rsidRPr="004B3181">
        <w:rPr>
          <w:rFonts w:ascii="Helvetica" w:eastAsia="Times New Roman" w:hAnsi="Helvetica" w:cs="Helvetica"/>
          <w:sz w:val="24"/>
          <w:szCs w:val="24"/>
        </w:rPr>
        <w:t>cup </w:t>
      </w:r>
      <w:hyperlink r:id="rId9" w:history="1">
        <w:r w:rsidRPr="004B3181">
          <w:rPr>
            <w:rFonts w:ascii="Helvetica" w:eastAsia="Times New Roman" w:hAnsi="Helvetica" w:cs="Helvetica"/>
            <w:sz w:val="24"/>
            <w:szCs w:val="24"/>
          </w:rPr>
          <w:t>sugar</w:t>
        </w:r>
      </w:hyperlink>
    </w:p>
    <w:p w:rsidR="004B3181" w:rsidRPr="004B3181" w:rsidRDefault="004B3181" w:rsidP="004B3181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4"/>
          <w:szCs w:val="24"/>
        </w:rPr>
      </w:pPr>
      <w:r w:rsidRPr="004B3181">
        <w:rPr>
          <w:rFonts w:ascii="Georgia" w:eastAsia="Times New Roman" w:hAnsi="Georgia" w:cs="Helvetica"/>
          <w:spacing w:val="15"/>
          <w:sz w:val="24"/>
          <w:szCs w:val="24"/>
          <w:vertAlign w:val="superscript"/>
        </w:rPr>
        <w:t>1</w:t>
      </w:r>
      <w:r w:rsidRPr="004B3181">
        <w:rPr>
          <w:rFonts w:ascii="Georgia" w:eastAsia="Times New Roman" w:hAnsi="Georgia" w:cs="Helvetica"/>
          <w:sz w:val="24"/>
          <w:szCs w:val="24"/>
        </w:rPr>
        <w:t>⁄</w:t>
      </w:r>
      <w:r w:rsidRPr="004B3181">
        <w:rPr>
          <w:rFonts w:ascii="Georgia" w:eastAsia="Times New Roman" w:hAnsi="Georgia" w:cs="Helvetica"/>
          <w:sz w:val="24"/>
          <w:szCs w:val="24"/>
          <w:vertAlign w:val="subscript"/>
        </w:rPr>
        <w:t>2</w:t>
      </w:r>
      <w:r>
        <w:rPr>
          <w:rFonts w:ascii="Georgia" w:eastAsia="Times New Roman" w:hAnsi="Georgia" w:cs="Helvetica"/>
          <w:sz w:val="24"/>
          <w:szCs w:val="24"/>
          <w:vertAlign w:val="subscript"/>
        </w:rPr>
        <w:t xml:space="preserve"> </w:t>
      </w:r>
      <w:r w:rsidRPr="004B3181">
        <w:rPr>
          <w:rFonts w:ascii="Helvetica" w:eastAsia="Times New Roman" w:hAnsi="Helvetica" w:cs="Helvetica"/>
          <w:sz w:val="24"/>
          <w:szCs w:val="24"/>
        </w:rPr>
        <w:t>teaspoon </w:t>
      </w:r>
      <w:hyperlink r:id="rId10" w:history="1">
        <w:r w:rsidRPr="004B3181">
          <w:rPr>
            <w:rFonts w:ascii="Helvetica" w:eastAsia="Times New Roman" w:hAnsi="Helvetica" w:cs="Helvetica"/>
            <w:sz w:val="24"/>
            <w:szCs w:val="24"/>
          </w:rPr>
          <w:t>vanilla extract</w:t>
        </w:r>
      </w:hyperlink>
    </w:p>
    <w:p w:rsidR="004B3181" w:rsidRPr="004B3181" w:rsidRDefault="004B3181" w:rsidP="004B3181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4"/>
          <w:szCs w:val="24"/>
        </w:rPr>
      </w:pPr>
      <w:r w:rsidRPr="004B3181">
        <w:rPr>
          <w:rFonts w:ascii="Georgia" w:eastAsia="Times New Roman" w:hAnsi="Georgia" w:cs="Helvetica"/>
          <w:spacing w:val="15"/>
          <w:sz w:val="24"/>
          <w:szCs w:val="24"/>
          <w:vertAlign w:val="superscript"/>
        </w:rPr>
        <w:t>1</w:t>
      </w:r>
      <w:r w:rsidRPr="004B3181">
        <w:rPr>
          <w:rFonts w:ascii="Georgia" w:eastAsia="Times New Roman" w:hAnsi="Georgia" w:cs="Helvetica"/>
          <w:sz w:val="24"/>
          <w:szCs w:val="24"/>
        </w:rPr>
        <w:t>⁄</w:t>
      </w:r>
      <w:r w:rsidRPr="004B3181">
        <w:rPr>
          <w:rFonts w:ascii="Georgia" w:eastAsia="Times New Roman" w:hAnsi="Georgia" w:cs="Helvetica"/>
          <w:sz w:val="24"/>
          <w:szCs w:val="24"/>
          <w:vertAlign w:val="subscript"/>
        </w:rPr>
        <w:t>4</w:t>
      </w:r>
      <w:r>
        <w:rPr>
          <w:rFonts w:ascii="Georgia" w:eastAsia="Times New Roman" w:hAnsi="Georgia" w:cs="Helvetica"/>
          <w:sz w:val="24"/>
          <w:szCs w:val="24"/>
          <w:vertAlign w:val="subscript"/>
        </w:rPr>
        <w:t xml:space="preserve"> </w:t>
      </w:r>
      <w:r w:rsidRPr="004B3181">
        <w:rPr>
          <w:rFonts w:ascii="Helvetica" w:eastAsia="Times New Roman" w:hAnsi="Helvetica" w:cs="Helvetica"/>
          <w:sz w:val="24"/>
          <w:szCs w:val="24"/>
        </w:rPr>
        <w:t>teaspoon </w:t>
      </w:r>
      <w:hyperlink r:id="rId11" w:history="1">
        <w:r w:rsidRPr="004B3181">
          <w:rPr>
            <w:rFonts w:ascii="Helvetica" w:eastAsia="Times New Roman" w:hAnsi="Helvetica" w:cs="Helvetica"/>
            <w:sz w:val="24"/>
            <w:szCs w:val="24"/>
          </w:rPr>
          <w:t>nutmeg</w:t>
        </w:r>
      </w:hyperlink>
    </w:p>
    <w:p w:rsidR="004B3181" w:rsidRPr="004B3181" w:rsidRDefault="004B3181" w:rsidP="004B3181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Helvetica"/>
          <w:sz w:val="24"/>
          <w:szCs w:val="24"/>
        </w:rPr>
      </w:pPr>
      <w:r w:rsidRPr="004B3181">
        <w:rPr>
          <w:rFonts w:ascii="Georgia" w:eastAsia="Times New Roman" w:hAnsi="Georgia" w:cs="Helvetica"/>
          <w:spacing w:val="15"/>
          <w:sz w:val="24"/>
          <w:szCs w:val="24"/>
          <w:vertAlign w:val="superscript"/>
        </w:rPr>
        <w:t>1</w:t>
      </w:r>
      <w:r w:rsidRPr="004B3181">
        <w:rPr>
          <w:rFonts w:ascii="Georgia" w:eastAsia="Times New Roman" w:hAnsi="Georgia" w:cs="Helvetica"/>
          <w:sz w:val="24"/>
          <w:szCs w:val="24"/>
        </w:rPr>
        <w:t>⁄</w:t>
      </w:r>
      <w:r w:rsidRPr="004B3181">
        <w:rPr>
          <w:rFonts w:ascii="Georgia" w:eastAsia="Times New Roman" w:hAnsi="Georgia" w:cs="Helvetica"/>
          <w:sz w:val="24"/>
          <w:szCs w:val="24"/>
          <w:vertAlign w:val="subscript"/>
        </w:rPr>
        <w:t>4</w:t>
      </w:r>
      <w:r>
        <w:rPr>
          <w:rFonts w:ascii="Georgia" w:eastAsia="Times New Roman" w:hAnsi="Georgia" w:cs="Helvetica"/>
          <w:sz w:val="24"/>
          <w:szCs w:val="24"/>
          <w:vertAlign w:val="subscript"/>
        </w:rPr>
        <w:t xml:space="preserve"> </w:t>
      </w:r>
      <w:r w:rsidRPr="004B3181">
        <w:rPr>
          <w:rFonts w:ascii="Helvetica" w:eastAsia="Times New Roman" w:hAnsi="Helvetica" w:cs="Helvetica"/>
          <w:sz w:val="24"/>
          <w:szCs w:val="24"/>
        </w:rPr>
        <w:t>teaspoon </w:t>
      </w:r>
      <w:hyperlink r:id="rId12" w:history="1">
        <w:r w:rsidRPr="004B3181">
          <w:rPr>
            <w:rFonts w:ascii="Helvetica" w:eastAsia="Times New Roman" w:hAnsi="Helvetica" w:cs="Helvetica"/>
            <w:sz w:val="24"/>
            <w:szCs w:val="24"/>
          </w:rPr>
          <w:t>cinnamon</w:t>
        </w:r>
      </w:hyperlink>
    </w:p>
    <w:p w:rsidR="009D7F3B" w:rsidRPr="004B3181" w:rsidRDefault="004B3181" w:rsidP="004B3181">
      <w:pPr>
        <w:rPr>
          <w:sz w:val="24"/>
          <w:szCs w:val="24"/>
        </w:rPr>
      </w:pPr>
      <w:r>
        <w:rPr>
          <w:sz w:val="24"/>
          <w:szCs w:val="24"/>
        </w:rPr>
        <w:t>M</w:t>
      </w:r>
      <w:bookmarkStart w:id="0" w:name="_GoBack"/>
      <w:bookmarkEnd w:id="0"/>
      <w:r w:rsidRPr="004B3181">
        <w:rPr>
          <w:sz w:val="24"/>
          <w:szCs w:val="24"/>
        </w:rPr>
        <w:t>ix all of the abo</w:t>
      </w:r>
      <w:r>
        <w:rPr>
          <w:sz w:val="24"/>
          <w:szCs w:val="24"/>
        </w:rPr>
        <w:t xml:space="preserve">ve in a heavy bottom sauce </w:t>
      </w:r>
      <w:proofErr w:type="gramStart"/>
      <w:r>
        <w:rPr>
          <w:sz w:val="24"/>
          <w:szCs w:val="24"/>
        </w:rPr>
        <w:t>pan,</w:t>
      </w:r>
      <w:proofErr w:type="gramEnd"/>
      <w:r>
        <w:rPr>
          <w:sz w:val="24"/>
          <w:szCs w:val="24"/>
        </w:rPr>
        <w:t xml:space="preserve"> </w:t>
      </w:r>
      <w:r w:rsidRPr="004B3181">
        <w:rPr>
          <w:sz w:val="24"/>
          <w:szCs w:val="24"/>
        </w:rPr>
        <w:t>bring to a gen</w:t>
      </w:r>
      <w:r>
        <w:rPr>
          <w:sz w:val="24"/>
          <w:szCs w:val="24"/>
        </w:rPr>
        <w:t xml:space="preserve">tle boil over medium low heat. </w:t>
      </w:r>
      <w:r w:rsidRPr="004B3181">
        <w:rPr>
          <w:sz w:val="24"/>
          <w:szCs w:val="24"/>
          <w:u w:val="single"/>
        </w:rPr>
        <w:t>S</w:t>
      </w:r>
      <w:r w:rsidRPr="004B3181">
        <w:rPr>
          <w:sz w:val="24"/>
          <w:szCs w:val="24"/>
          <w:u w:val="single"/>
        </w:rPr>
        <w:t>tir often to make sure it doesn't burn.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</w:t>
      </w:r>
      <w:r w:rsidRPr="004B3181">
        <w:rPr>
          <w:sz w:val="24"/>
          <w:szCs w:val="24"/>
        </w:rPr>
        <w:t xml:space="preserve">ook for </w:t>
      </w:r>
      <w:r>
        <w:rPr>
          <w:sz w:val="24"/>
          <w:szCs w:val="24"/>
        </w:rPr>
        <w:t>15-20 min., or until thickened.</w:t>
      </w:r>
      <w:proofErr w:type="gramEnd"/>
      <w:r>
        <w:rPr>
          <w:sz w:val="24"/>
          <w:szCs w:val="24"/>
        </w:rPr>
        <w:t xml:space="preserve">  Let cool for 10 minute. Se</w:t>
      </w:r>
      <w:r w:rsidRPr="004B3181">
        <w:rPr>
          <w:sz w:val="24"/>
          <w:szCs w:val="24"/>
        </w:rPr>
        <w:t>rve hot or cold, and enjoy!</w:t>
      </w:r>
    </w:p>
    <w:sectPr w:rsidR="009D7F3B" w:rsidRPr="004B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E87"/>
    <w:multiLevelType w:val="multilevel"/>
    <w:tmpl w:val="A93C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81"/>
    <w:rsid w:val="004B3181"/>
    <w:rsid w:val="009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3181"/>
  </w:style>
  <w:style w:type="character" w:styleId="Hyperlink">
    <w:name w:val="Hyperlink"/>
    <w:basedOn w:val="DefaultParagraphFont"/>
    <w:uiPriority w:val="99"/>
    <w:semiHidden/>
    <w:unhideWhenUsed/>
    <w:rsid w:val="004B3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3181"/>
  </w:style>
  <w:style w:type="character" w:styleId="Hyperlink">
    <w:name w:val="Hyperlink"/>
    <w:basedOn w:val="DefaultParagraphFont"/>
    <w:uiPriority w:val="99"/>
    <w:semiHidden/>
    <w:unhideWhenUsed/>
    <w:rsid w:val="004B3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butter-1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od.com/about/milk-360" TargetMode="External"/><Relationship Id="rId12" Type="http://schemas.openxmlformats.org/officeDocument/2006/relationships/hyperlink" Target="http://www.food.com/about/cinnamon-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rice-160" TargetMode="External"/><Relationship Id="rId11" Type="http://schemas.openxmlformats.org/officeDocument/2006/relationships/hyperlink" Target="http://www.food.com/about/nutmeg-3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od.com/about/vanilla-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.com/about/sugar-1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cp:lastPrinted>2015-09-16T20:42:00Z</cp:lastPrinted>
  <dcterms:created xsi:type="dcterms:W3CDTF">2015-09-16T20:38:00Z</dcterms:created>
  <dcterms:modified xsi:type="dcterms:W3CDTF">2015-09-16T20:42:00Z</dcterms:modified>
</cp:coreProperties>
</file>